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0466" w14:textId="13E8C82C" w:rsidR="00C979F4" w:rsidRPr="00A53F9F" w:rsidRDefault="00C979F4" w:rsidP="00A53F9F">
      <w:pPr>
        <w:jc w:val="center"/>
        <w:rPr>
          <w:sz w:val="24"/>
        </w:rPr>
      </w:pPr>
      <w:r w:rsidRPr="00A53F9F">
        <w:rPr>
          <w:b/>
          <w:sz w:val="28"/>
        </w:rPr>
        <w:t>Παράνομη βοσκή</w:t>
      </w:r>
    </w:p>
    <w:p w14:paraId="05999579" w14:textId="1D935290" w:rsidR="00C979F4" w:rsidRPr="00A53F9F" w:rsidRDefault="00A53F9F" w:rsidP="00C979F4">
      <w:pPr>
        <w:rPr>
          <w:i/>
        </w:rPr>
      </w:pPr>
      <w:r>
        <w:t>-</w:t>
      </w:r>
      <w:r w:rsidR="00C979F4" w:rsidRPr="00A53F9F">
        <w:rPr>
          <w:i/>
        </w:rPr>
        <w:t>Παράβαση της τοπικής Δ.Α.Δ. βοσκής και άρθρου 276 παρ. 1 του ΝΔ. 86/1969 ως τροπ. με άρθρο 202 Ν.5037/2023 σε συνδυασμό με 277 (</w:t>
      </w:r>
      <w:proofErr w:type="spellStart"/>
      <w:r w:rsidR="00C979F4" w:rsidRPr="00A53F9F">
        <w:rPr>
          <w:i/>
        </w:rPr>
        <w:t>Σύλληψις</w:t>
      </w:r>
      <w:proofErr w:type="spellEnd"/>
      <w:r w:rsidR="00C979F4" w:rsidRPr="00A53F9F">
        <w:rPr>
          <w:i/>
        </w:rPr>
        <w:t xml:space="preserve"> ζώων παρανόμως </w:t>
      </w:r>
      <w:proofErr w:type="spellStart"/>
      <w:r w:rsidR="00C979F4" w:rsidRPr="00A53F9F">
        <w:rPr>
          <w:i/>
        </w:rPr>
        <w:t>βοσκόντων</w:t>
      </w:r>
      <w:proofErr w:type="spellEnd"/>
      <w:r w:rsidR="00C979F4" w:rsidRPr="00A53F9F">
        <w:rPr>
          <w:i/>
        </w:rPr>
        <w:t>).  &amp; 278 (</w:t>
      </w:r>
      <w:proofErr w:type="spellStart"/>
      <w:r w:rsidR="00C979F4" w:rsidRPr="00A53F9F">
        <w:rPr>
          <w:i/>
        </w:rPr>
        <w:t>Δήμευσις</w:t>
      </w:r>
      <w:proofErr w:type="spellEnd"/>
      <w:r w:rsidR="00C979F4" w:rsidRPr="00A53F9F">
        <w:rPr>
          <w:i/>
        </w:rPr>
        <w:t xml:space="preserve"> παρανόμως </w:t>
      </w:r>
      <w:proofErr w:type="spellStart"/>
      <w:r w:rsidR="00C979F4" w:rsidRPr="00A53F9F">
        <w:rPr>
          <w:i/>
        </w:rPr>
        <w:t>βοσκόντων</w:t>
      </w:r>
      <w:proofErr w:type="spellEnd"/>
      <w:r w:rsidR="00C979F4" w:rsidRPr="00A53F9F">
        <w:rPr>
          <w:i/>
        </w:rPr>
        <w:t xml:space="preserve"> ζώων). του ΝΔ. 86/1969.</w:t>
      </w:r>
    </w:p>
    <w:p w14:paraId="7E743BC0" w14:textId="373EA57A" w:rsidR="00C979F4" w:rsidRPr="00A53F9F" w:rsidRDefault="00A53F9F" w:rsidP="00C979F4">
      <w:pPr>
        <w:rPr>
          <w:i/>
        </w:rPr>
      </w:pPr>
      <w:r w:rsidRPr="00A53F9F">
        <w:rPr>
          <w:i/>
        </w:rPr>
        <w:t>-</w:t>
      </w:r>
      <w:r w:rsidR="00C979F4" w:rsidRPr="00A53F9F">
        <w:rPr>
          <w:i/>
        </w:rPr>
        <w:t xml:space="preserve">Αν από την παράβαση δεν επήλθε καμία ζημία ή η </w:t>
      </w:r>
      <w:proofErr w:type="spellStart"/>
      <w:r w:rsidR="00C979F4" w:rsidRPr="00A53F9F">
        <w:rPr>
          <w:i/>
        </w:rPr>
        <w:t>προξενηθείσα</w:t>
      </w:r>
      <w:proofErr w:type="spellEnd"/>
      <w:r w:rsidR="00C979F4" w:rsidRPr="00A53F9F">
        <w:rPr>
          <w:i/>
        </w:rPr>
        <w:t xml:space="preserve"> ζημία δεν υπερβαίνει τα τριακόσια (300) ευρώ. Άρθρο 276 Ν.Δ 86/1969 ως </w:t>
      </w:r>
      <w:proofErr w:type="spellStart"/>
      <w:r w:rsidR="00C979F4" w:rsidRPr="00A53F9F">
        <w:rPr>
          <w:i/>
        </w:rPr>
        <w:t>τροπ</w:t>
      </w:r>
      <w:proofErr w:type="spellEnd"/>
      <w:r w:rsidR="00C979F4" w:rsidRPr="00A53F9F">
        <w:rPr>
          <w:i/>
        </w:rPr>
        <w:t xml:space="preserve"> . με άρθρο 202 Ν.5037/2023</w:t>
      </w:r>
    </w:p>
    <w:p w14:paraId="08FB8F71" w14:textId="15F2BB0D" w:rsidR="00C979F4" w:rsidRPr="00A53F9F" w:rsidRDefault="00A53F9F" w:rsidP="00C979F4">
      <w:pPr>
        <w:rPr>
          <w:i/>
        </w:rPr>
      </w:pPr>
      <w:r w:rsidRPr="00A53F9F">
        <w:rPr>
          <w:i/>
        </w:rPr>
        <w:t>-</w:t>
      </w:r>
      <w:r w:rsidR="00C979F4" w:rsidRPr="00A53F9F">
        <w:rPr>
          <w:i/>
        </w:rPr>
        <w:t xml:space="preserve">Εάν η ζημία που προκύπτει από την παράβαση των ως άνω διατάξεων είναι μεγαλύτερη των τριακοσίων (300) ευρώ.  Άρθρο 276 Ν.Δ 86/1969 ως </w:t>
      </w:r>
      <w:proofErr w:type="spellStart"/>
      <w:r w:rsidR="00C979F4" w:rsidRPr="00A53F9F">
        <w:rPr>
          <w:i/>
        </w:rPr>
        <w:t>τροπ</w:t>
      </w:r>
      <w:proofErr w:type="spellEnd"/>
      <w:r w:rsidR="00C979F4" w:rsidRPr="00A53F9F">
        <w:rPr>
          <w:i/>
        </w:rPr>
        <w:t xml:space="preserve"> . με άρθρο 202 Ν.5037/2023 σε </w:t>
      </w:r>
      <w:proofErr w:type="spellStart"/>
      <w:r w:rsidR="00C979F4" w:rsidRPr="00A53F9F">
        <w:rPr>
          <w:i/>
        </w:rPr>
        <w:t>σε</w:t>
      </w:r>
      <w:proofErr w:type="spellEnd"/>
      <w:r w:rsidR="00C979F4" w:rsidRPr="00A53F9F">
        <w:rPr>
          <w:i/>
        </w:rPr>
        <w:t xml:space="preserve"> </w:t>
      </w:r>
      <w:proofErr w:type="spellStart"/>
      <w:r w:rsidR="00C979F4" w:rsidRPr="00A53F9F">
        <w:rPr>
          <w:i/>
        </w:rPr>
        <w:t>συνδ</w:t>
      </w:r>
      <w:proofErr w:type="spellEnd"/>
      <w:r w:rsidR="00C979F4" w:rsidRPr="00A53F9F">
        <w:rPr>
          <w:i/>
        </w:rPr>
        <w:t xml:space="preserve"> με άρθρο 378 ΠΚ (Φθορά ξένης Ιδιοκτησίας)</w:t>
      </w:r>
    </w:p>
    <w:p w14:paraId="35BA9BF9" w14:textId="77777777" w:rsidR="00C979F4" w:rsidRDefault="00C979F4" w:rsidP="00C979F4">
      <w:r>
        <w:t xml:space="preserve">                                                     </w:t>
      </w:r>
    </w:p>
    <w:p w14:paraId="04193179" w14:textId="1BFE8E15" w:rsidR="00C979F4" w:rsidRPr="00A53F9F" w:rsidRDefault="00C979F4" w:rsidP="00A53F9F">
      <w:pPr>
        <w:jc w:val="center"/>
        <w:rPr>
          <w:b/>
          <w:sz w:val="24"/>
        </w:rPr>
      </w:pPr>
      <w:r w:rsidRPr="00A53F9F">
        <w:rPr>
          <w:b/>
          <w:sz w:val="24"/>
        </w:rPr>
        <w:t>ΠΡΩΤΟΚΟΛΛΟ ΜΗΝΥΣΗΣ</w:t>
      </w:r>
    </w:p>
    <w:p w14:paraId="663A0CA5" w14:textId="6453EAEB" w:rsidR="00C979F4" w:rsidRDefault="00C979F4" w:rsidP="00A53F9F">
      <w:pPr>
        <w:jc w:val="both"/>
      </w:pPr>
      <w:r>
        <w:t xml:space="preserve">Σήμερα …..…/…/…… και ώρα …….στο/στη ………………………, εγώ ο υπογράφων………………………………, Δασικός Υπάλληλος…………..(Ειδικότητα) ……………του ……………………………………, Ειδικός Ανακριτικός Υπάλληλος κατά την έννοια του άρθρου 31 ΚΠΔ,  την </w:t>
      </w:r>
      <w:r>
        <w:tab/>
        <w:t xml:space="preserve"> του μηνός 2025 και ώρα περιοδεύοντας στη Δασική Θέση ……………… περιφέρειας ………….Δ.Δ…………., Δήμου………………. κατέλαβα τον βοσκό (όνομα)………………(Επώνυμο) ……του (πατρώνυμο) ………  κάτοικο …….  Οδός…………..αριθμός…………..</w:t>
      </w:r>
    </w:p>
    <w:p w14:paraId="5C0400F0" w14:textId="77777777" w:rsidR="00C979F4" w:rsidRDefault="00C979F4" w:rsidP="00A53F9F">
      <w:pPr>
        <w:jc w:val="both"/>
      </w:pPr>
      <w:r>
        <w:t>Να βόσκει το κοπάδι του αποτελούμενο από 150 γίδια (ή πρόβατα ή αγελάδες), σε έκταση που κατά το παρελθόν έχει πραγματοποιηθεί αναγεννητική υλοτομία δάσους οξιάς και η βοσκή των ζώων απαγορεύεται σύμφωνα με την 72/21-5-2025 Δασική Αστυνομική Διάταξη βοσκής του Δασαρχείου</w:t>
      </w:r>
      <w:r>
        <w:tab/>
        <w:t xml:space="preserve">(και έχει κηρυχθεί αναδασωτέα σύμφωνα με την υπ’ </w:t>
      </w:r>
      <w:proofErr w:type="spellStart"/>
      <w:r>
        <w:t>αριθμ</w:t>
      </w:r>
      <w:proofErr w:type="spellEnd"/>
      <w:r>
        <w:t>…….. Απόφαση την οποία υποβάλω συνημμένα)</w:t>
      </w:r>
    </w:p>
    <w:p w14:paraId="20A4DFB7" w14:textId="77777777" w:rsidR="00C979F4" w:rsidRDefault="00C979F4" w:rsidP="00A53F9F">
      <w:pPr>
        <w:jc w:val="both"/>
      </w:pPr>
      <w:r>
        <w:t>Αμέσως απομάκρυνα από την έκταση αυτή το κοπάδι και υπολόγισα ότι τα ζώα είχαν βοσκήσει έκταση περίπου 250 στρεμμάτων και είχαν καταστρέψει 500 περίπου νεόφυτα οξιάς.</w:t>
      </w:r>
    </w:p>
    <w:p w14:paraId="702731DD" w14:textId="77777777" w:rsidR="00C979F4" w:rsidRDefault="00C979F4" w:rsidP="00A53F9F">
      <w:pPr>
        <w:jc w:val="both"/>
      </w:pPr>
      <w:r>
        <w:t xml:space="preserve">Κατόπιν αυτών εκτιμώ ότι η ζημιά που υπέστη το Δάσος (νεόφυτα οξιάς), σύμφωνα με την εγκύκλιο </w:t>
      </w:r>
      <w:proofErr w:type="spellStart"/>
      <w:r>
        <w:t>υπ.αρ</w:t>
      </w:r>
      <w:proofErr w:type="spellEnd"/>
      <w:r>
        <w:t xml:space="preserve">. 136766/745/15-02-2016 (ΑΔΑ: 72ΖΙ4653Π8 ΗΜ1) με θέμα «Προσδιορισμός κόστους ζημίας, αποκατάσταση μετά από καταστροφή και αποζημίωση από τη χρήση δημοσίων εκτάσεων, οι οποίες προστατεύονται από τις διατάξεις της δασικής νομοθεσίας», ανέρχεται σε €………...  </w:t>
      </w:r>
    </w:p>
    <w:p w14:paraId="2AB0E8F1" w14:textId="77777777" w:rsidR="00C979F4" w:rsidRDefault="00C979F4" w:rsidP="00A53F9F">
      <w:pPr>
        <w:jc w:val="both"/>
      </w:pPr>
      <w:r>
        <w:t>Η ηθική βλάβη που υπέστη το Δημόσιο υπολογίζεται  σε €……</w:t>
      </w:r>
      <w:r>
        <w:tab/>
        <w:t>υπολογίζοντας ταυτόχρονα και τα έξοδα του Δημοσίου για την συγκρότηση συνεργείου φύτευσης και αναδάσωσης τα ημερομίσθια που θα απαιτηθούν για αυτό καθώς και ο απαιτούμενος χρόνος που απαιτείται για να αποκατασταθεί πλήρως το δάσος στην αρχική μορφή του. Συνολικά €........</w:t>
      </w:r>
    </w:p>
    <w:p w14:paraId="1C4B75CB" w14:textId="77777777" w:rsidR="00A53F9F" w:rsidRDefault="00C979F4" w:rsidP="00A53F9F">
      <w:pPr>
        <w:jc w:val="right"/>
      </w:pPr>
      <w:r>
        <w:t xml:space="preserve">Ο  Ειδικός Ανακριτικός Υπάλληλος             </w:t>
      </w:r>
    </w:p>
    <w:p w14:paraId="3BB4BBA1" w14:textId="77777777" w:rsidR="00A53F9F" w:rsidRDefault="00A53F9F" w:rsidP="00A53F9F">
      <w:pPr>
        <w:jc w:val="both"/>
      </w:pPr>
    </w:p>
    <w:p w14:paraId="55C6400A" w14:textId="3B54B51C" w:rsidR="00C979F4" w:rsidRPr="00A53F9F" w:rsidRDefault="00C979F4" w:rsidP="00A53F9F">
      <w:pPr>
        <w:jc w:val="both"/>
        <w:rPr>
          <w:i/>
        </w:rPr>
      </w:pPr>
      <w:r>
        <w:t>ΠΑΡΑΤΗΡΗΣΕΙΣ</w:t>
      </w:r>
      <w:r w:rsidRPr="00A53F9F">
        <w:rPr>
          <w:i/>
        </w:rPr>
        <w:t xml:space="preserve">: Σε περίπτωση που το κοπάδι των ζώων το βόσκει τρίτο πρόσωπο (φυσικός αυτουργός) που δεν είναι ο ιδιοκτήτης του κοπαδιού, τότε πρέπει οπωσδήποτε να υποβάλουμε μήνυση και στον ιδιοκτήτη των ζώων (ηθικός αυτουργός). </w:t>
      </w:r>
    </w:p>
    <w:p w14:paraId="28CA0D4E" w14:textId="77777777" w:rsidR="00A53F9F" w:rsidRPr="00A53F9F" w:rsidRDefault="00A53F9F" w:rsidP="00A53F9F">
      <w:pPr>
        <w:jc w:val="both"/>
        <w:rPr>
          <w:i/>
        </w:rPr>
      </w:pPr>
      <w:bookmarkStart w:id="0" w:name="_GoBack"/>
      <w:bookmarkEnd w:id="0"/>
    </w:p>
    <w:sectPr w:rsidR="00A53F9F" w:rsidRPr="00A53F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4"/>
    <w:rsid w:val="00094EFF"/>
    <w:rsid w:val="000E4914"/>
    <w:rsid w:val="00431317"/>
    <w:rsid w:val="009329FB"/>
    <w:rsid w:val="00A53F9F"/>
    <w:rsid w:val="00B528C1"/>
    <w:rsid w:val="00C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56F"/>
  <w15:chartTrackingRefBased/>
  <w15:docId w15:val="{B8623130-14AF-4915-A0C4-9233B2B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</cp:lastModifiedBy>
  <cp:revision>3</cp:revision>
  <dcterms:created xsi:type="dcterms:W3CDTF">2026-02-19T17:02:00Z</dcterms:created>
  <dcterms:modified xsi:type="dcterms:W3CDTF">2026-02-20T06:31:00Z</dcterms:modified>
</cp:coreProperties>
</file>