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503E1" w14:textId="6D5EC832" w:rsidR="00C979F4" w:rsidRPr="00746BF8" w:rsidRDefault="00C979F4" w:rsidP="00CA371C">
      <w:pPr>
        <w:jc w:val="center"/>
      </w:pPr>
      <w:r w:rsidRPr="00746BF8">
        <w:rPr>
          <w:b/>
          <w:sz w:val="24"/>
        </w:rPr>
        <w:t xml:space="preserve">Παράνομη υλοτομία κατά παράβαση Ρυθμιστικής Διάταξης </w:t>
      </w:r>
      <w:proofErr w:type="spellStart"/>
      <w:r w:rsidRPr="00746BF8">
        <w:rPr>
          <w:b/>
          <w:sz w:val="24"/>
        </w:rPr>
        <w:t>Καυσοξύλευσης</w:t>
      </w:r>
      <w:proofErr w:type="spellEnd"/>
      <w:r w:rsidRPr="00746BF8">
        <w:rPr>
          <w:b/>
          <w:sz w:val="24"/>
        </w:rPr>
        <w:t xml:space="preserve"> (Δασική </w:t>
      </w:r>
      <w:proofErr w:type="spellStart"/>
      <w:r w:rsidRPr="00746BF8">
        <w:rPr>
          <w:b/>
          <w:sz w:val="24"/>
        </w:rPr>
        <w:t>Αστυν</w:t>
      </w:r>
      <w:proofErr w:type="spellEnd"/>
      <w:r w:rsidRPr="00746BF8">
        <w:rPr>
          <w:b/>
          <w:sz w:val="24"/>
        </w:rPr>
        <w:t>. Διάταξη)</w:t>
      </w:r>
    </w:p>
    <w:p w14:paraId="2442A356" w14:textId="6DDC2E9E" w:rsidR="00C979F4" w:rsidRPr="00746BF8" w:rsidRDefault="00883E49" w:rsidP="00DF4656">
      <w:pPr>
        <w:jc w:val="both"/>
        <w:rPr>
          <w:i/>
        </w:rPr>
      </w:pPr>
      <w:r>
        <w:t>-</w:t>
      </w:r>
      <w:r w:rsidR="00C979F4">
        <w:t xml:space="preserve">Αν </w:t>
      </w:r>
      <w:r w:rsidR="00C979F4" w:rsidRPr="00746BF8">
        <w:rPr>
          <w:i/>
        </w:rPr>
        <w:t xml:space="preserve">από την παράβαση δεν επήλθε καμία ζημία ή η </w:t>
      </w:r>
      <w:proofErr w:type="spellStart"/>
      <w:r w:rsidR="00C979F4" w:rsidRPr="00746BF8">
        <w:rPr>
          <w:i/>
        </w:rPr>
        <w:t>προξενηθείσα</w:t>
      </w:r>
      <w:proofErr w:type="spellEnd"/>
      <w:r w:rsidR="00C979F4" w:rsidRPr="00746BF8">
        <w:rPr>
          <w:i/>
        </w:rPr>
        <w:t xml:space="preserve"> ζημία δεν υπερβαίνει τα τριακόσια (300) ευρώ Άρθρο 66 § 1 και  268 § 5 Ν.Δ 86/1969 ως προστ. με άρθρο 198 Ν.5037/2023. </w:t>
      </w:r>
    </w:p>
    <w:p w14:paraId="2B80D07E" w14:textId="32F55271" w:rsidR="00C979F4" w:rsidRPr="00746BF8" w:rsidRDefault="00883E49" w:rsidP="00DF4656">
      <w:pPr>
        <w:jc w:val="both"/>
        <w:rPr>
          <w:i/>
        </w:rPr>
      </w:pPr>
      <w:r>
        <w:rPr>
          <w:i/>
        </w:rPr>
        <w:t>-</w:t>
      </w:r>
      <w:r w:rsidR="00C979F4" w:rsidRPr="00746BF8">
        <w:rPr>
          <w:i/>
        </w:rPr>
        <w:t>Εάν η ζημία που προκύπτει από την παράβαση των ως άνω διατάξεων είναι μεγαλύτερη των τριακοσίων (300) ευρώ.</w:t>
      </w:r>
    </w:p>
    <w:p w14:paraId="1A4C384D" w14:textId="08689A63" w:rsidR="00C979F4" w:rsidRPr="00746BF8" w:rsidRDefault="00883E49" w:rsidP="00DF4656">
      <w:pPr>
        <w:jc w:val="both"/>
        <w:rPr>
          <w:i/>
        </w:rPr>
      </w:pPr>
      <w:r>
        <w:rPr>
          <w:i/>
        </w:rPr>
        <w:t>-</w:t>
      </w:r>
      <w:bookmarkStart w:id="0" w:name="_GoBack"/>
      <w:bookmarkEnd w:id="0"/>
      <w:r w:rsidR="00C979F4" w:rsidRPr="00746BF8">
        <w:rPr>
          <w:i/>
        </w:rPr>
        <w:t xml:space="preserve">Άρθρο 268 §3, 5 Ν.Δ 86/1969 ως προστ. με άρθρο 198 Ν.5037/2023 σε </w:t>
      </w:r>
      <w:proofErr w:type="spellStart"/>
      <w:r w:rsidR="00C979F4" w:rsidRPr="00746BF8">
        <w:rPr>
          <w:i/>
        </w:rPr>
        <w:t>συνδ</w:t>
      </w:r>
      <w:proofErr w:type="spellEnd"/>
      <w:r w:rsidR="00C979F4" w:rsidRPr="00746BF8">
        <w:rPr>
          <w:i/>
        </w:rPr>
        <w:t xml:space="preserve"> με άρθρο 378 ΠΚ (Φθορά ξένης Ιδιοκτησίας).</w:t>
      </w:r>
    </w:p>
    <w:p w14:paraId="791897B1" w14:textId="77777777" w:rsidR="00C979F4" w:rsidRDefault="00C979F4" w:rsidP="00C979F4"/>
    <w:p w14:paraId="3C8533E3" w14:textId="31CB7D58" w:rsidR="00C979F4" w:rsidRPr="00746BF8" w:rsidRDefault="00C979F4" w:rsidP="00746BF8">
      <w:pPr>
        <w:jc w:val="center"/>
        <w:rPr>
          <w:b/>
        </w:rPr>
      </w:pPr>
      <w:r w:rsidRPr="00746BF8">
        <w:rPr>
          <w:b/>
        </w:rPr>
        <w:t>ΠΡΩΤΟΚΟΛΛΟ ΜΗΝΥΣΗΣ</w:t>
      </w:r>
    </w:p>
    <w:p w14:paraId="5D2464EE" w14:textId="193C0C45" w:rsidR="00C979F4" w:rsidRDefault="00C979F4" w:rsidP="00746BF8">
      <w:pPr>
        <w:spacing w:line="276" w:lineRule="auto"/>
        <w:jc w:val="both"/>
      </w:pPr>
      <w:r>
        <w:t>Σήμερα …..…</w:t>
      </w:r>
      <w:r w:rsidR="00746BF8">
        <w:t>..</w:t>
      </w:r>
      <w:r>
        <w:t xml:space="preserve"> /… /……</w:t>
      </w:r>
      <w:r w:rsidR="00746BF8">
        <w:t>…</w:t>
      </w:r>
      <w:r>
        <w:t xml:space="preserve"> και ώρα ………. στο/στη ………………</w:t>
      </w:r>
      <w:r w:rsidR="00746BF8">
        <w:t>…</w:t>
      </w:r>
      <w:r>
        <w:t>………,  εμείς ο   (όνομα) ……</w:t>
      </w:r>
      <w:r w:rsidR="00746BF8">
        <w:t>….</w:t>
      </w:r>
      <w:r>
        <w:t>…… (επώνυμο) …………</w:t>
      </w:r>
      <w:r w:rsidR="00746BF8">
        <w:t>…</w:t>
      </w:r>
      <w:r>
        <w:t xml:space="preserve">….… (πατρώνυμο)…………………, </w:t>
      </w:r>
      <w:r w:rsidR="00746BF8">
        <w:t>….</w:t>
      </w:r>
      <w:r>
        <w:t>Δασικός Υπάλληλος (ειδικότητα) ……………</w:t>
      </w:r>
      <w:r w:rsidR="00746BF8">
        <w:t>……</w:t>
      </w:r>
      <w:r>
        <w:t>… του ……………………………………,  Ειδικός Ανακριτικός Υπάλληλος κατά την έννοια του άρθρου 31 ΚΠΔ, παρισταμένου και του ...</w:t>
      </w:r>
      <w:r w:rsidR="00746BF8">
        <w:t>..</w:t>
      </w:r>
      <w:r>
        <w:t>...............................................που προσλήφθηκε ως  ………Β΄ Ανακριτικός Υπάλληλος της ιδίας Υπηρεσίας,</w:t>
      </w:r>
      <w:r w:rsidR="00746BF8">
        <w:t xml:space="preserve"> </w:t>
      </w:r>
      <w:r>
        <w:t>εκτελώντας υπηρεσιακή αυτοψία στην περιοχή ………</w:t>
      </w:r>
      <w:r w:rsidR="00746BF8">
        <w:t>…</w:t>
      </w:r>
      <w:r>
        <w:t>…………………………………., εντός της περιφέρειας του Δήμου……………………</w:t>
      </w:r>
      <w:r w:rsidR="00746BF8">
        <w:t>…….</w:t>
      </w:r>
      <w:r>
        <w:t xml:space="preserve">……  συνέλαβα τον (Όνομα) </w:t>
      </w:r>
      <w:r w:rsidR="00746BF8">
        <w:t>……….</w:t>
      </w:r>
      <w:r>
        <w:t>………………………………..(Επίθετο) …………………………………..του(Πατρώνυμο………</w:t>
      </w:r>
      <w:r w:rsidR="00746BF8">
        <w:t>….</w:t>
      </w:r>
      <w:r>
        <w:t>……………κάτοικο……</w:t>
      </w:r>
      <w:r w:rsidR="00746BF8">
        <w:t>……..</w:t>
      </w:r>
      <w:r>
        <w:t>…………..οδός…………….αριθμός....…την (ημερομηνία) …</w:t>
      </w:r>
      <w:r w:rsidR="00746BF8">
        <w:t>……..</w:t>
      </w:r>
      <w:r>
        <w:t>………. και ώρα…</w:t>
      </w:r>
      <w:r w:rsidR="00746BF8">
        <w:t>…</w:t>
      </w:r>
      <w:r>
        <w:t>. στην θέση ………………………… περιφέρειας ………………</w:t>
      </w:r>
      <w:r w:rsidR="00746BF8">
        <w:t>…</w:t>
      </w:r>
      <w:r>
        <w:t>.. Δήμου ……………</w:t>
      </w:r>
      <w:r w:rsidR="00746BF8">
        <w:t>…</w:t>
      </w:r>
      <w:r>
        <w:t>…</w:t>
      </w:r>
      <w:r>
        <w:tab/>
        <w:t xml:space="preserve">να υλοτομεί, με χρήση βενζινοκίνητου </w:t>
      </w:r>
      <w:proofErr w:type="spellStart"/>
      <w:r>
        <w:t>αλυσσοπρίονου</w:t>
      </w:r>
      <w:proofErr w:type="spellEnd"/>
      <w:r>
        <w:t xml:space="preserve">, χλωρά ιστάμενα άτομα δρυός για παραγωγή </w:t>
      </w:r>
      <w:proofErr w:type="spellStart"/>
      <w:r>
        <w:t>καυσοξύλων</w:t>
      </w:r>
      <w:proofErr w:type="spellEnd"/>
      <w:r>
        <w:t xml:space="preserve"> και κάλυψη ατομικών αναγκών του, κατά παράβαση της υπ’ </w:t>
      </w:r>
      <w:proofErr w:type="spellStart"/>
      <w:r>
        <w:t>αριθμ</w:t>
      </w:r>
      <w:proofErr w:type="spellEnd"/>
      <w:r>
        <w:t>. 10/…… Δασικής Αστυνομικής Διάταξης του Δασαρχείου</w:t>
      </w:r>
      <w:r>
        <w:tab/>
        <w:t xml:space="preserve">, σύμφωνα με την οποία η </w:t>
      </w:r>
      <w:proofErr w:type="spellStart"/>
      <w:r>
        <w:t>καυσοξύλευση</w:t>
      </w:r>
      <w:proofErr w:type="spellEnd"/>
      <w:r>
        <w:t xml:space="preserve"> για κάλυψη ατομικών αναγκών των κατοίκων της περιοχής επιτρέπεται μόνο κατά τους μήνες Οκτώβριο - Νοέμβριο και μόνο τις εργάσιμες μέρες και ώρες και υπό την επίβλεψη αρμόδιου Δασικού οργάνου. Μέχρι εκείνη την ώρα είχε υλοτομήσει 15 άτομα δρυός και είχαν παραχθεί </w:t>
      </w:r>
      <w:r w:rsidR="00746BF8">
        <w:t xml:space="preserve"> </w:t>
      </w:r>
      <w:r>
        <w:t>…….. χωρικά κυβικά μέτρα (</w:t>
      </w:r>
      <w:proofErr w:type="spellStart"/>
      <w:r>
        <w:t>χ.κ.μ</w:t>
      </w:r>
      <w:proofErr w:type="spellEnd"/>
      <w:r>
        <w:t xml:space="preserve">) </w:t>
      </w:r>
    </w:p>
    <w:p w14:paraId="5840D3A7" w14:textId="77777777" w:rsidR="00C979F4" w:rsidRDefault="00C979F4" w:rsidP="00746BF8">
      <w:pPr>
        <w:spacing w:line="276" w:lineRule="auto"/>
        <w:jc w:val="both"/>
      </w:pPr>
      <w:r>
        <w:t xml:space="preserve">Κατόπιν αυτών κατάσχεσα τα παραγόμενα καυσόξυλα και το </w:t>
      </w:r>
      <w:proofErr w:type="spellStart"/>
      <w:r>
        <w:t>αλυσσοπρίονο</w:t>
      </w:r>
      <w:proofErr w:type="spellEnd"/>
      <w:r>
        <w:t xml:space="preserve"> μάρκας ST1HL και με αριθμό 09999. Συνημμένα υποβάλλω Έκθεση Κατάσχεσης πειστηρίων παράνομης υλοτομίας.</w:t>
      </w:r>
    </w:p>
    <w:p w14:paraId="4A049BAA" w14:textId="77777777" w:rsidR="00C979F4" w:rsidRDefault="00C979F4" w:rsidP="00746BF8">
      <w:pPr>
        <w:spacing w:line="276" w:lineRule="auto"/>
        <w:jc w:val="both"/>
      </w:pPr>
      <w:r>
        <w:t xml:space="preserve">Τέλος, εκτιμώ ότι η ζημιά που υπέστη το Δάσος σύμφωνα με την εγκύκλιο </w:t>
      </w:r>
      <w:proofErr w:type="spellStart"/>
      <w:r>
        <w:t>υπ.αρ</w:t>
      </w:r>
      <w:proofErr w:type="spellEnd"/>
      <w:r>
        <w:t xml:space="preserve">. 136766/745/15-02-2016 (ΑΔΑ: 72ΖΙ4653Π8 ΗΜ1) με θέμα «Προσδιορισμός κόστους ζημίας, αποκατάσταση μετά από καταστροφή και αποζημίωση από τη χρήση δημοσίων εκτάσεων, οι οποίες προστατεύονται από τις διατάξεις της δασικής νομοθεσίας», ανέρχεται σε €………... </w:t>
      </w:r>
    </w:p>
    <w:p w14:paraId="2DD4951C" w14:textId="77777777" w:rsidR="00C979F4" w:rsidRDefault="00C979F4" w:rsidP="00746BF8">
      <w:pPr>
        <w:spacing w:line="276" w:lineRule="auto"/>
      </w:pPr>
      <w:r>
        <w:t xml:space="preserve">Η ηθική βλάβη που υπέστη το Δημόσιο υπολογίζεται σε €……… συνολικά €  </w:t>
      </w:r>
    </w:p>
    <w:p w14:paraId="4F693088" w14:textId="77777777" w:rsidR="00C979F4" w:rsidRDefault="00C979F4" w:rsidP="00C979F4"/>
    <w:p w14:paraId="1177B7B0" w14:textId="77777777" w:rsidR="00C979F4" w:rsidRDefault="00C979F4" w:rsidP="00C979F4">
      <w:r>
        <w:t xml:space="preserve">        Ο  Ειδικός Ανακριτικός Υπάλληλος            Ο  Β΄ Ανακριτικός Υπάλληλος</w:t>
      </w:r>
    </w:p>
    <w:p w14:paraId="0434F4A9" w14:textId="4F3BB1BF" w:rsidR="00B528C1" w:rsidRDefault="00B528C1"/>
    <w:sectPr w:rsidR="00B528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4"/>
    <w:rsid w:val="000E4914"/>
    <w:rsid w:val="00431317"/>
    <w:rsid w:val="00746BF8"/>
    <w:rsid w:val="00883E49"/>
    <w:rsid w:val="009329FB"/>
    <w:rsid w:val="00B528C1"/>
    <w:rsid w:val="00C979F4"/>
    <w:rsid w:val="00CA371C"/>
    <w:rsid w:val="00D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156F"/>
  <w15:chartTrackingRefBased/>
  <w15:docId w15:val="{B8623130-14AF-4915-A0C4-9233B2B6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Κώστας</cp:lastModifiedBy>
  <cp:revision>6</cp:revision>
  <dcterms:created xsi:type="dcterms:W3CDTF">2026-02-19T16:36:00Z</dcterms:created>
  <dcterms:modified xsi:type="dcterms:W3CDTF">2026-02-20T06:33:00Z</dcterms:modified>
</cp:coreProperties>
</file>