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DD" w:rsidRPr="00E76AFA" w:rsidRDefault="00ED27DD" w:rsidP="00E76AFA">
      <w:pPr>
        <w:jc w:val="center"/>
        <w:rPr>
          <w:b/>
        </w:rPr>
      </w:pPr>
      <w:r w:rsidRPr="00E76AFA">
        <w:rPr>
          <w:b/>
        </w:rPr>
        <w:t>ΕΚΘΕΣΗ ΚΑΤΆΣΧΕΣΗΣ ΠΕΙΣΤΗΡΙΩΝ ΠΑΡΑΝΟΜΗΣ ΣΥΛΛΗΨΗΣ</w:t>
      </w:r>
    </w:p>
    <w:p w:rsidR="00ED27DD" w:rsidRPr="00E76AFA" w:rsidRDefault="00ED27DD" w:rsidP="00E76AFA">
      <w:pPr>
        <w:jc w:val="center"/>
        <w:rPr>
          <w:b/>
        </w:rPr>
      </w:pPr>
      <w:r w:rsidRPr="00E76AFA">
        <w:rPr>
          <w:b/>
        </w:rPr>
        <w:t>&amp; ΑΙΧΜΑΛΩΣΙΑΣ ΕΙΔΩΝ ΤΗΣ ΕΝΔΗΜΙΚΗΣ ΑΓΡΙΑΣ ΠΑΝΙΔΑΣ</w:t>
      </w:r>
    </w:p>
    <w:p w:rsidR="00ED27DD" w:rsidRDefault="00ED27DD" w:rsidP="00ED27DD"/>
    <w:p w:rsidR="00ED27DD" w:rsidRDefault="00ED27DD" w:rsidP="00E76AFA">
      <w:pPr>
        <w:spacing w:line="360" w:lineRule="auto"/>
        <w:jc w:val="both"/>
      </w:pPr>
      <w:proofErr w:type="spellStart"/>
      <w:r>
        <w:t>Στ</w:t>
      </w:r>
      <w:proofErr w:type="spellEnd"/>
      <w:r>
        <w:t>......</w:t>
      </w:r>
      <w:r w:rsidR="00E76AFA">
        <w:t>.........................</w:t>
      </w:r>
      <w:r>
        <w:t>σήμερα την</w:t>
      </w:r>
      <w:r w:rsidR="00E76AFA">
        <w:t>……………</w:t>
      </w:r>
      <w:r>
        <w:t xml:space="preserve">   του  μηνάς …………. του έτους …………. και ώρα ………. ο υποφαινόμενος Δασικός Υπάλληλος (όνομα)…………</w:t>
      </w:r>
      <w:r w:rsidR="00E76AFA">
        <w:t>………</w:t>
      </w:r>
      <w:r>
        <w:t xml:space="preserve"> (Επώνυμο)</w:t>
      </w:r>
      <w:r w:rsidR="00E76AFA">
        <w:t>…………….</w:t>
      </w:r>
      <w:r>
        <w:t>……………του (πατρώνυμο) ………</w:t>
      </w:r>
      <w:r w:rsidR="00E76AFA">
        <w:t>………</w:t>
      </w:r>
      <w:r>
        <w:t>….., παρουσία και του (όνομα)……</w:t>
      </w:r>
      <w:r w:rsidR="00E76AFA">
        <w:t>……….</w:t>
      </w:r>
      <w:r>
        <w:t>……    (Επώνυμο)…</w:t>
      </w:r>
      <w:r w:rsidR="00E76AFA">
        <w:t>……………</w:t>
      </w:r>
      <w:r>
        <w:t xml:space="preserve">…………του (πατρώνυμο) </w:t>
      </w:r>
      <w:r w:rsidR="00E76AFA">
        <w:t>……………</w:t>
      </w:r>
      <w:r>
        <w:t xml:space="preserve">………….., ως Β’ ανακριτικού υπαλλήλου ενεργών συμφώνως με το άρθρο 288 του Ν.Δ. 86/1969 “περί Δασικού </w:t>
      </w:r>
      <w:proofErr w:type="spellStart"/>
      <w:r>
        <w:t>Κώδικος</w:t>
      </w:r>
      <w:proofErr w:type="spellEnd"/>
      <w:r>
        <w:t>” κατάσχεσα στα χέρια του (όνομα)    …………    (Επώνυμο)……………του (πατρώνυμο) ………….., τα  κάτωθι είδη ενδημικής άγριας πανίδας και τα μέσα ενασκήσεως τα οποία χρησιμοποιήθηκαν για την παράνομη σύλληψη και αιχμαλωσία των ειδών αυτών:</w:t>
      </w:r>
    </w:p>
    <w:p w:rsidR="00ED27DD" w:rsidRDefault="00ED27DD" w:rsidP="00E76AFA">
      <w:pPr>
        <w:spacing w:line="360" w:lineRule="auto"/>
      </w:pPr>
      <w:r>
        <w:t>1) Έντεκα (11) καρδερίνες,</w:t>
      </w:r>
    </w:p>
    <w:p w:rsidR="00ED27DD" w:rsidRDefault="00ED27DD" w:rsidP="00E76AFA">
      <w:pPr>
        <w:spacing w:line="360" w:lineRule="auto"/>
      </w:pPr>
      <w:r>
        <w:t xml:space="preserve">2) Δώδεκα (12) </w:t>
      </w:r>
      <w:proofErr w:type="spellStart"/>
      <w:r>
        <w:t>σκαθιά</w:t>
      </w:r>
      <w:proofErr w:type="spellEnd"/>
      <w:r>
        <w:t>,</w:t>
      </w:r>
    </w:p>
    <w:p w:rsidR="00ED27DD" w:rsidRDefault="00ED27DD" w:rsidP="00E76AFA">
      <w:pPr>
        <w:spacing w:line="360" w:lineRule="auto"/>
      </w:pPr>
      <w:r>
        <w:t>3) Τέσσερις (4) φλώρους</w:t>
      </w:r>
    </w:p>
    <w:p w:rsidR="00ED27DD" w:rsidRDefault="00ED27DD" w:rsidP="00E76AFA">
      <w:pPr>
        <w:spacing w:line="360" w:lineRule="auto"/>
      </w:pPr>
      <w:r>
        <w:t xml:space="preserve">4) Δύο (2) </w:t>
      </w:r>
      <w:proofErr w:type="spellStart"/>
      <w:r>
        <w:t>φανέτες</w:t>
      </w:r>
      <w:proofErr w:type="spellEnd"/>
      <w:r>
        <w:t>,</w:t>
      </w:r>
    </w:p>
    <w:p w:rsidR="00ED27DD" w:rsidRDefault="00ED27DD" w:rsidP="00E76AFA">
      <w:pPr>
        <w:spacing w:line="360" w:lineRule="auto"/>
      </w:pPr>
      <w:r>
        <w:t>5) Δύο (2) κλουβιά αιχμαλωσίας</w:t>
      </w:r>
    </w:p>
    <w:p w:rsidR="00ED27DD" w:rsidRDefault="00ED27DD" w:rsidP="00E76AFA">
      <w:pPr>
        <w:spacing w:line="360" w:lineRule="auto"/>
      </w:pPr>
      <w:r>
        <w:t>Τα ανωτέρω είδη ενδημικής άγριας πανίδας και τα μέσα ενασκήσεως την παράνομη σύλληψη και αιχμαλωσία των ειδών αυτών, απελευθερώθηκαν και καταστράφηκαν αντίστοιχα, σύμφωνα με το συνημμένο Πρωτόκολλο Απελευθέρωσης &amp; Καταστροφής.</w:t>
      </w:r>
    </w:p>
    <w:p w:rsidR="00ED27DD" w:rsidRDefault="00ED27DD" w:rsidP="00E76AFA">
      <w:pPr>
        <w:spacing w:line="360" w:lineRule="auto"/>
      </w:pPr>
      <w:r>
        <w:t xml:space="preserve"> Το παρόν αφού συντάχθηκε, υπογράφεται νομίμως</w:t>
      </w:r>
    </w:p>
    <w:p w:rsidR="00ED27DD" w:rsidRDefault="00ED27DD" w:rsidP="00E76AFA">
      <w:pPr>
        <w:spacing w:line="360" w:lineRule="auto"/>
      </w:pPr>
    </w:p>
    <w:p w:rsidR="00ED27DD" w:rsidRDefault="00ED27DD" w:rsidP="00ED27DD">
      <w:r>
        <w:t xml:space="preserve">Ο Δασικός Υπάλληλος       Ο Β’ </w:t>
      </w:r>
      <w:proofErr w:type="spellStart"/>
      <w:r>
        <w:t>Ανακριτ</w:t>
      </w:r>
      <w:proofErr w:type="spellEnd"/>
      <w:r>
        <w:t xml:space="preserve">. Υπάλληλος      </w:t>
      </w:r>
      <w:r w:rsidR="00E76AFA">
        <w:t>Ο</w:t>
      </w:r>
      <w:r>
        <w:t xml:space="preserve"> κατά του οποίου διενεργείται η </w:t>
      </w:r>
    </w:p>
    <w:p w:rsidR="00ED27DD" w:rsidRDefault="00ED27DD" w:rsidP="00ED27DD">
      <w:r>
        <w:t xml:space="preserve">                                                ή Οι Μάρτυρες                               </w:t>
      </w:r>
      <w:r w:rsidR="00E76AFA">
        <w:t xml:space="preserve">  </w:t>
      </w:r>
      <w:bookmarkStart w:id="0" w:name="_GoBack"/>
      <w:bookmarkEnd w:id="0"/>
      <w:r>
        <w:t xml:space="preserve">    κατάσχεση</w:t>
      </w:r>
    </w:p>
    <w:p w:rsidR="00ED27DD" w:rsidRDefault="00ED27DD"/>
    <w:sectPr w:rsidR="00ED27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DD"/>
    <w:rsid w:val="00E76AFA"/>
    <w:rsid w:val="00ED27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E77B"/>
  <w15:chartTrackingRefBased/>
  <w15:docId w15:val="{8E9B968A-4B67-4BF9-AB0D-1BAFA7DB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2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1099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TEI OF THESSALY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dc:creator>
  <cp:keywords/>
  <dc:description/>
  <cp:lastModifiedBy>Κώστας</cp:lastModifiedBy>
  <cp:revision>3</cp:revision>
  <dcterms:created xsi:type="dcterms:W3CDTF">2026-02-19T06:41:00Z</dcterms:created>
  <dcterms:modified xsi:type="dcterms:W3CDTF">2026-02-19T16:11:00Z</dcterms:modified>
</cp:coreProperties>
</file>